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6517E2">
        <w:rPr>
          <w:rFonts w:ascii="Bookman Old Style" w:hAnsi="Bookman Old Style" w:cs="Bookman Old Style"/>
          <w:b/>
          <w:bCs/>
        </w:rPr>
        <w:t>FARR WEST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6517E2">
        <w:rPr>
          <w:rFonts w:ascii="Bookman Old Style" w:hAnsi="Bookman Old Style" w:cs="Bookman Old Style"/>
        </w:rPr>
        <w:t>FARR WEST CITY</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6517E2">
        <w:rPr>
          <w:rFonts w:ascii="Bookman Old Style" w:hAnsi="Bookman Old Style" w:cs="Bookman Old Style"/>
        </w:rPr>
        <w:t xml:space="preserve">1896 N. 1800 W., Farr West, </w:t>
      </w:r>
      <w:r w:rsidR="008564B8">
        <w:rPr>
          <w:rFonts w:ascii="Bookman Old Style" w:hAnsi="Bookman Old Style" w:cs="Bookman Old Style"/>
        </w:rPr>
        <w:t>UT 8440</w:t>
      </w:r>
      <w:r w:rsidR="006517E2">
        <w:rPr>
          <w:rFonts w:ascii="Bookman Old Style" w:hAnsi="Bookman Old Style" w:cs="Bookman Old Style"/>
        </w:rPr>
        <w:t>4</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6517E2">
        <w:rPr>
          <w:rFonts w:ascii="Bookman Old Style" w:hAnsi="Bookman Old Style" w:cs="Bookman Old Style"/>
        </w:rPr>
        <w:t>FW Civic Center Pickleball Courts</w:t>
      </w:r>
      <w:r w:rsidRPr="00D94E6A">
        <w:rPr>
          <w:rFonts w:ascii="Bookman Old Style" w:hAnsi="Bookman Old Style" w:cs="Bookman Old Style"/>
        </w:rPr>
        <w:tab/>
        <w:t>$</w:t>
      </w:r>
      <w:r w:rsidR="006517E2">
        <w:rPr>
          <w:rFonts w:ascii="Bookman Old Style" w:hAnsi="Bookman Old Style" w:cs="Bookman Old Style"/>
        </w:rPr>
        <w:t>50,000</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6517E2">
        <w:rPr>
          <w:rFonts w:ascii="Bookman Old Style" w:hAnsi="Bookman Old Style" w:cs="Bookman Old Style"/>
        </w:rPr>
        <w:t>FARR WEST CITY</w:t>
      </w:r>
      <w:r w:rsidR="006517E2"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A0" w:rsidRDefault="00477EA0" w:rsidP="00D94E6A">
      <w:pPr>
        <w:spacing w:after="0" w:line="240" w:lineRule="auto"/>
      </w:pPr>
      <w:r>
        <w:separator/>
      </w:r>
    </w:p>
  </w:endnote>
  <w:endnote w:type="continuationSeparator" w:id="0">
    <w:p w:rsidR="00477EA0" w:rsidRDefault="00477EA0"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A0" w:rsidRDefault="00477EA0" w:rsidP="00D94E6A">
      <w:pPr>
        <w:spacing w:after="0" w:line="240" w:lineRule="auto"/>
      </w:pPr>
      <w:r>
        <w:separator/>
      </w:r>
    </w:p>
  </w:footnote>
  <w:footnote w:type="continuationSeparator" w:id="0">
    <w:p w:rsidR="00477EA0" w:rsidRDefault="00477EA0"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2826AE"/>
    <w:rsid w:val="003B1E29"/>
    <w:rsid w:val="00417227"/>
    <w:rsid w:val="00435012"/>
    <w:rsid w:val="0047635F"/>
    <w:rsid w:val="00477EA0"/>
    <w:rsid w:val="005A6FEB"/>
    <w:rsid w:val="006517E2"/>
    <w:rsid w:val="008564B8"/>
    <w:rsid w:val="00A460FF"/>
    <w:rsid w:val="00D94E6A"/>
    <w:rsid w:val="00E1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2021-05-21T16:23:00Z</dcterms:created>
  <dcterms:modified xsi:type="dcterms:W3CDTF">2021-05-21T16:23:00Z</dcterms:modified>
</cp:coreProperties>
</file>